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40B" w:rsidRPr="005D740B" w:rsidRDefault="0095787F" w:rsidP="005D740B">
      <w:pPr>
        <w:jc w:val="center"/>
        <w:rPr>
          <w:sz w:val="52"/>
          <w:szCs w:val="52"/>
        </w:rPr>
      </w:pPr>
      <w:r w:rsidRPr="005D740B">
        <w:rPr>
          <w:sz w:val="52"/>
          <w:szCs w:val="52"/>
        </w:rPr>
        <w:t>Individual employer funding</w:t>
      </w:r>
      <w:bookmarkStart w:id="0" w:name="_GoBack"/>
      <w:bookmarkEnd w:id="0"/>
    </w:p>
    <w:p w:rsidR="0095787F" w:rsidRPr="00C66E44" w:rsidRDefault="0095787F" w:rsidP="00C66E44">
      <w:pPr>
        <w:jc w:val="both"/>
        <w:rPr>
          <w:sz w:val="28"/>
          <w:szCs w:val="28"/>
        </w:rPr>
      </w:pPr>
      <w:r w:rsidRPr="00C66E44">
        <w:rPr>
          <w:sz w:val="28"/>
          <w:szCs w:val="28"/>
        </w:rPr>
        <w:t xml:space="preserve">People who employ their own care staff (individual employers), can apply for funding from Skills for Care to cover the full cost of care related training and development of both themselves and their personal assistants. </w:t>
      </w:r>
    </w:p>
    <w:p w:rsidR="0095787F" w:rsidRPr="00C66E44" w:rsidRDefault="0095787F" w:rsidP="00C66E44">
      <w:pPr>
        <w:jc w:val="both"/>
        <w:rPr>
          <w:sz w:val="28"/>
          <w:szCs w:val="28"/>
        </w:rPr>
      </w:pPr>
      <w:r w:rsidRPr="00C66E44">
        <w:rPr>
          <w:sz w:val="28"/>
          <w:szCs w:val="28"/>
        </w:rPr>
        <w:t>Whilst we do not directly arrange the training, we are happy to help fund courses and qualifications that demonstrate value for money and meet the learning needs of the individual employer and/or their personal assistants.</w:t>
      </w:r>
    </w:p>
    <w:p w:rsidR="0095787F" w:rsidRPr="00C66E44" w:rsidRDefault="0095787F" w:rsidP="00C66E44">
      <w:pPr>
        <w:jc w:val="both"/>
        <w:rPr>
          <w:sz w:val="28"/>
          <w:szCs w:val="28"/>
        </w:rPr>
      </w:pPr>
      <w:r w:rsidRPr="00C66E44">
        <w:rPr>
          <w:sz w:val="28"/>
          <w:szCs w:val="28"/>
        </w:rPr>
        <w:t xml:space="preserve">Individual employers aged 18 or over can apply for this funding on behalf of themselves or their personal assistant. If an application is successful, we will usually notify the individual employer within 30 days and arrange payment directly into their bank account. </w:t>
      </w:r>
    </w:p>
    <w:p w:rsidR="0095787F" w:rsidRPr="00C66E44" w:rsidRDefault="0095787F" w:rsidP="00C66E44">
      <w:pPr>
        <w:jc w:val="both"/>
        <w:rPr>
          <w:sz w:val="28"/>
          <w:szCs w:val="28"/>
        </w:rPr>
      </w:pPr>
      <w:r w:rsidRPr="00C66E44">
        <w:rPr>
          <w:sz w:val="28"/>
          <w:szCs w:val="28"/>
        </w:rPr>
        <w:t>We can fund short courses i.e. dementia awareness or first aid or accredited qualifications such as Apprenticeships or Diplomas in Health and Social Care.</w:t>
      </w:r>
    </w:p>
    <w:p w:rsidR="0095787F" w:rsidRPr="00C66E44" w:rsidRDefault="0095787F" w:rsidP="00C66E44">
      <w:pPr>
        <w:jc w:val="both"/>
        <w:rPr>
          <w:sz w:val="28"/>
          <w:szCs w:val="28"/>
        </w:rPr>
      </w:pPr>
      <w:r w:rsidRPr="00C66E44">
        <w:rPr>
          <w:sz w:val="28"/>
          <w:szCs w:val="28"/>
        </w:rPr>
        <w:t xml:space="preserve">Skills for Care are </w:t>
      </w:r>
      <w:r w:rsidR="00C66E44">
        <w:rPr>
          <w:sz w:val="28"/>
          <w:szCs w:val="28"/>
        </w:rPr>
        <w:t>n</w:t>
      </w:r>
      <w:r w:rsidRPr="00C66E44">
        <w:rPr>
          <w:sz w:val="28"/>
          <w:szCs w:val="28"/>
        </w:rPr>
        <w:t>ow acceptin</w:t>
      </w:r>
      <w:r w:rsidR="00C66E44">
        <w:rPr>
          <w:sz w:val="28"/>
          <w:szCs w:val="28"/>
        </w:rPr>
        <w:t>g</w:t>
      </w:r>
      <w:r w:rsidRPr="00C66E44">
        <w:rPr>
          <w:sz w:val="28"/>
          <w:szCs w:val="28"/>
        </w:rPr>
        <w:t xml:space="preserve"> applications for funding for 2012-2015. All 2012-2015 learning and qualifications much be paid for and started after the 1</w:t>
      </w:r>
      <w:r w:rsidRPr="00C66E44">
        <w:rPr>
          <w:sz w:val="28"/>
          <w:szCs w:val="28"/>
          <w:vertAlign w:val="superscript"/>
        </w:rPr>
        <w:t>st</w:t>
      </w:r>
      <w:r w:rsidRPr="00C66E44">
        <w:rPr>
          <w:sz w:val="28"/>
          <w:szCs w:val="28"/>
        </w:rPr>
        <w:t xml:space="preserve"> April 2014 and before the 31</w:t>
      </w:r>
      <w:r w:rsidRPr="00C66E44">
        <w:rPr>
          <w:sz w:val="28"/>
          <w:szCs w:val="28"/>
          <w:vertAlign w:val="superscript"/>
        </w:rPr>
        <w:t>st</w:t>
      </w:r>
      <w:r w:rsidRPr="00C66E44">
        <w:rPr>
          <w:sz w:val="28"/>
          <w:szCs w:val="28"/>
        </w:rPr>
        <w:t xml:space="preserve"> march 2015. This funding covers England only. </w:t>
      </w:r>
    </w:p>
    <w:p w:rsidR="0095787F" w:rsidRPr="00C66E44" w:rsidRDefault="0095787F">
      <w:pPr>
        <w:rPr>
          <w:sz w:val="28"/>
          <w:szCs w:val="28"/>
        </w:rPr>
      </w:pPr>
      <w:r w:rsidRPr="00C66E44">
        <w:rPr>
          <w:sz w:val="28"/>
          <w:szCs w:val="28"/>
        </w:rPr>
        <w:t xml:space="preserve">For further information please visit: </w:t>
      </w:r>
      <w:hyperlink r:id="rId5" w:history="1">
        <w:r w:rsidRPr="00C66E44">
          <w:rPr>
            <w:rStyle w:val="Hyperlink"/>
            <w:sz w:val="28"/>
            <w:szCs w:val="28"/>
          </w:rPr>
          <w:t>www.skillsforcare.org.uk/Funding/Individual-employer-funding/Individual-employer-funding</w:t>
        </w:r>
      </w:hyperlink>
      <w:r w:rsidRPr="00C66E44">
        <w:rPr>
          <w:sz w:val="28"/>
          <w:szCs w:val="28"/>
        </w:rPr>
        <w:t xml:space="preserve"> </w:t>
      </w:r>
    </w:p>
    <w:p w:rsidR="00C66E44" w:rsidRDefault="00C66E44">
      <w:pPr>
        <w:rPr>
          <w:sz w:val="28"/>
          <w:szCs w:val="28"/>
        </w:rPr>
      </w:pPr>
      <w:r w:rsidRPr="00C66E44">
        <w:rPr>
          <w:sz w:val="28"/>
          <w:szCs w:val="28"/>
        </w:rPr>
        <w:t xml:space="preserve">Email: </w:t>
      </w:r>
      <w:hyperlink r:id="rId6" w:history="1">
        <w:r w:rsidRPr="00C66E44">
          <w:rPr>
            <w:rStyle w:val="Hyperlink"/>
            <w:sz w:val="28"/>
            <w:szCs w:val="28"/>
          </w:rPr>
          <w:t>info@skillsforcare.org.uk</w:t>
        </w:r>
      </w:hyperlink>
      <w:r w:rsidRPr="00C66E44">
        <w:rPr>
          <w:sz w:val="28"/>
          <w:szCs w:val="28"/>
        </w:rPr>
        <w:t xml:space="preserve">  </w:t>
      </w:r>
    </w:p>
    <w:p w:rsidR="0095787F" w:rsidRPr="00C66E44" w:rsidRDefault="0095787F">
      <w:pPr>
        <w:rPr>
          <w:sz w:val="28"/>
          <w:szCs w:val="28"/>
        </w:rPr>
      </w:pPr>
      <w:r w:rsidRPr="00C66E44">
        <w:rPr>
          <w:sz w:val="28"/>
          <w:szCs w:val="28"/>
        </w:rPr>
        <w:t>Call: 0113 245 1716</w:t>
      </w:r>
    </w:p>
    <w:p w:rsidR="0095787F" w:rsidRPr="0095787F" w:rsidRDefault="0095787F">
      <w:pPr>
        <w:rPr>
          <w:sz w:val="24"/>
          <w:szCs w:val="24"/>
        </w:rPr>
      </w:pPr>
    </w:p>
    <w:sectPr w:rsidR="0095787F" w:rsidRPr="009578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87F"/>
    <w:rsid w:val="00323129"/>
    <w:rsid w:val="005D740B"/>
    <w:rsid w:val="00622535"/>
    <w:rsid w:val="0095787F"/>
    <w:rsid w:val="00C66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78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7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killsforcare.org.uk" TargetMode="External"/><Relationship Id="rId5" Type="http://schemas.openxmlformats.org/officeDocument/2006/relationships/hyperlink" Target="http://www.skillsforcare.org.uk/Funding/Individual-employer-funding/Individual-employer-fund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Niamh</dc:creator>
  <cp:lastModifiedBy>Murray, Niamh</cp:lastModifiedBy>
  <cp:revision>2</cp:revision>
  <dcterms:created xsi:type="dcterms:W3CDTF">2014-04-15T14:07:00Z</dcterms:created>
  <dcterms:modified xsi:type="dcterms:W3CDTF">2014-04-15T14:19:00Z</dcterms:modified>
</cp:coreProperties>
</file>